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C190" w14:textId="13F1FA56" w:rsidR="00CB4B04" w:rsidRDefault="00CB4B04" w:rsidP="00493B2B">
      <w:pPr>
        <w:tabs>
          <w:tab w:val="left" w:pos="709"/>
        </w:tabs>
        <w:spacing w:after="0" w:line="276" w:lineRule="auto"/>
        <w:ind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4B0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B4B0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Na temelju članka </w:t>
      </w:r>
      <w:r w:rsidR="00A96C41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5907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CB4B04">
        <w:rPr>
          <w:rFonts w:ascii="Times New Roman" w:eastAsia="Calibri" w:hAnsi="Times New Roman" w:cs="Times New Roman"/>
          <w:color w:val="000000"/>
          <w:sz w:val="24"/>
          <w:szCs w:val="24"/>
        </w:rPr>
        <w:t>Zakona o poljoprivrednom zemljištu (''Narodne novin</w:t>
      </w:r>
      <w:r w:rsidR="00590798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CB4B04">
        <w:rPr>
          <w:rFonts w:ascii="Times New Roman" w:eastAsia="Calibri" w:hAnsi="Times New Roman" w:cs="Times New Roman"/>
          <w:color w:val="000000"/>
          <w:sz w:val="24"/>
          <w:szCs w:val="24"/>
        </w:rPr>
        <w:t>'' broj 20/18</w:t>
      </w:r>
      <w:r w:rsidR="00F44892">
        <w:rPr>
          <w:rFonts w:ascii="Times New Roman" w:eastAsia="Calibri" w:hAnsi="Times New Roman" w:cs="Times New Roman"/>
          <w:color w:val="000000"/>
          <w:sz w:val="24"/>
          <w:szCs w:val="24"/>
        </w:rPr>
        <w:t>, 115/18 i 98/19</w:t>
      </w:r>
      <w:r w:rsidRPr="00CB4B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i </w:t>
      </w:r>
      <w:r w:rsidR="00493B2B" w:rsidRPr="00493B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članka 43. Statuta općine Garčin (''Službeno glasilo Općine Garčin'' broj 4/2021), Načelnik općine Garčin Mato Grgić, dipl. iur. </w:t>
      </w:r>
      <w:r w:rsidR="00493B2B"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="00493B2B" w:rsidRPr="00493B2B">
        <w:rPr>
          <w:rFonts w:ascii="Times New Roman" w:eastAsia="Calibri" w:hAnsi="Times New Roman" w:cs="Times New Roman"/>
          <w:color w:val="000000"/>
          <w:sz w:val="24"/>
          <w:szCs w:val="24"/>
        </w:rPr>
        <w:t>odnosi</w:t>
      </w:r>
    </w:p>
    <w:p w14:paraId="1B0222F6" w14:textId="77777777" w:rsidR="00493B2B" w:rsidRPr="00CB4B04" w:rsidRDefault="00493B2B" w:rsidP="00493B2B">
      <w:pPr>
        <w:tabs>
          <w:tab w:val="left" w:pos="709"/>
        </w:tabs>
        <w:spacing w:after="0" w:line="276" w:lineRule="auto"/>
        <w:ind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9266B4E" w14:textId="77777777" w:rsidR="00590798" w:rsidRPr="00590798" w:rsidRDefault="00590798" w:rsidP="0059079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590798">
        <w:rPr>
          <w:rFonts w:ascii="Times New Roman" w:eastAsia="Calibri" w:hAnsi="Times New Roman" w:cs="Times New Roman"/>
          <w:b/>
          <w:color w:val="000000"/>
          <w:sz w:val="24"/>
        </w:rPr>
        <w:t xml:space="preserve">IZVJEŠĆE  </w:t>
      </w:r>
    </w:p>
    <w:p w14:paraId="51EF7FCD" w14:textId="1196E867" w:rsidR="00590798" w:rsidRDefault="00590798" w:rsidP="000118A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590798">
        <w:rPr>
          <w:rFonts w:ascii="Times New Roman" w:eastAsia="Calibri" w:hAnsi="Times New Roman" w:cs="Times New Roman"/>
          <w:b/>
          <w:color w:val="000000"/>
          <w:sz w:val="24"/>
        </w:rPr>
        <w:t xml:space="preserve">o </w:t>
      </w:r>
      <w:r w:rsidR="00A96C41">
        <w:rPr>
          <w:rFonts w:ascii="Times New Roman" w:eastAsia="Calibri" w:hAnsi="Times New Roman" w:cs="Times New Roman"/>
          <w:b/>
          <w:color w:val="000000"/>
          <w:sz w:val="24"/>
        </w:rPr>
        <w:t>primjeni agrotehničkih mjera za 20</w:t>
      </w:r>
      <w:r w:rsidR="00493B2B">
        <w:rPr>
          <w:rFonts w:ascii="Times New Roman" w:eastAsia="Calibri" w:hAnsi="Times New Roman" w:cs="Times New Roman"/>
          <w:b/>
          <w:color w:val="000000"/>
          <w:sz w:val="24"/>
        </w:rPr>
        <w:t>20</w:t>
      </w:r>
      <w:r w:rsidR="00A96C41">
        <w:rPr>
          <w:rFonts w:ascii="Times New Roman" w:eastAsia="Calibri" w:hAnsi="Times New Roman" w:cs="Times New Roman"/>
          <w:b/>
          <w:color w:val="000000"/>
          <w:sz w:val="24"/>
        </w:rPr>
        <w:t>. godinu</w:t>
      </w:r>
    </w:p>
    <w:p w14:paraId="64E93359" w14:textId="0F357F89" w:rsidR="00A96C41" w:rsidRPr="00590798" w:rsidRDefault="00A96C41" w:rsidP="000118A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</w:rPr>
        <w:t>na području Općine Garčin</w:t>
      </w:r>
    </w:p>
    <w:p w14:paraId="6C06CE09" w14:textId="77777777" w:rsidR="00590798" w:rsidRPr="00590798" w:rsidRDefault="00590798" w:rsidP="00590798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590798">
        <w:rPr>
          <w:rFonts w:ascii="Calibri" w:eastAsia="Calibri" w:hAnsi="Calibri" w:cs="Calibri"/>
          <w:b/>
          <w:color w:val="000000"/>
        </w:rPr>
        <w:t xml:space="preserve"> </w:t>
      </w:r>
    </w:p>
    <w:p w14:paraId="5C1B250E" w14:textId="77777777" w:rsidR="00590798" w:rsidRPr="00590798" w:rsidRDefault="00590798" w:rsidP="006A69F7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07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Članak 1. </w:t>
      </w:r>
    </w:p>
    <w:p w14:paraId="1869789C" w14:textId="77777777" w:rsidR="00590798" w:rsidRPr="00590798" w:rsidRDefault="00590798" w:rsidP="006A69F7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07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2223BE0D" w14:textId="77777777" w:rsidR="00A96C41" w:rsidRDefault="00A96C41" w:rsidP="00EF62D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Općinsko vijeće Općine Garčin donijelo je Odluku o agrotehničkim mjerama i mjerama za uređivanje i održavanje poljoprivrednih rudina i mjerama za zaštitu od požara na poljoprivrednom zemljištu na području Općine Garčin (''Službeno glasilo Općine Garčin'' broj 2/19 – dalje u tekstu: Odluka).</w:t>
      </w:r>
    </w:p>
    <w:p w14:paraId="1451B94C" w14:textId="77777777" w:rsidR="00A96C41" w:rsidRDefault="00A96C41" w:rsidP="00EF62D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501DFC4" w14:textId="1DDFDCBE" w:rsidR="00A96C41" w:rsidRDefault="00A96C41" w:rsidP="00EF62D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Sukladno članku 10. </w:t>
      </w:r>
      <w:r w:rsidRPr="00CB4B04">
        <w:rPr>
          <w:rFonts w:ascii="Times New Roman" w:eastAsia="Calibri" w:hAnsi="Times New Roman" w:cs="Times New Roman"/>
          <w:color w:val="000000"/>
          <w:sz w:val="24"/>
          <w:szCs w:val="24"/>
        </w:rPr>
        <w:t>Zakona o poljoprivrednom zemljištu (''Narodne novin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CB4B04">
        <w:rPr>
          <w:rFonts w:ascii="Times New Roman" w:eastAsia="Calibri" w:hAnsi="Times New Roman" w:cs="Times New Roman"/>
          <w:color w:val="000000"/>
          <w:sz w:val="24"/>
          <w:szCs w:val="24"/>
        </w:rPr>
        <w:t>'' broj 20/18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115/18 i 98/19</w:t>
      </w:r>
      <w:r w:rsidRPr="00CB4B04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jedinica lokalne samouprave dostavlja Ministarstvu poljoprivrede i Hrvatskoj agenciji za poljoprivredu i hranu godišnje izvješće o primjeni mjera propisanih Odlukom.</w:t>
      </w:r>
    </w:p>
    <w:p w14:paraId="30242503" w14:textId="75ACC292" w:rsidR="00A96C41" w:rsidRDefault="00A96C41" w:rsidP="00EF62D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FB15D1C" w14:textId="7D7FEDDB" w:rsidR="00A96C41" w:rsidRDefault="00A96C41" w:rsidP="00EF62D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Člankom 2. Odluke, kao agrotehničke mjere na poljoprivrednom zemljištu propisane su:</w:t>
      </w:r>
    </w:p>
    <w:p w14:paraId="53731209" w14:textId="75D35341" w:rsidR="00A96C41" w:rsidRDefault="00A96C41" w:rsidP="00A96C41">
      <w:pPr>
        <w:pStyle w:val="Bezprored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minimalna </w:t>
      </w:r>
      <w:r w:rsidRPr="003036D6">
        <w:rPr>
          <w:rFonts w:ascii="Times New Roman" w:hAnsi="Times New Roman"/>
          <w:sz w:val="24"/>
          <w:szCs w:val="24"/>
        </w:rPr>
        <w:t>razina obrade i</w:t>
      </w:r>
      <w:r w:rsidRPr="003036D6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održavanja poljoprivrednog zemljiš</w:t>
      </w:r>
      <w:r w:rsidRPr="003036D6">
        <w:rPr>
          <w:rFonts w:ascii="Times New Roman" w:hAnsi="Times New Roman"/>
          <w:sz w:val="24"/>
          <w:szCs w:val="24"/>
        </w:rPr>
        <w:t xml:space="preserve">ta, </w:t>
      </w:r>
    </w:p>
    <w:p w14:paraId="0087BC4A" w14:textId="77777777" w:rsidR="00A96C41" w:rsidRDefault="00A96C41" w:rsidP="00A96C41">
      <w:pPr>
        <w:pStyle w:val="Bezprored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sprječavanje zakorovljenosti </w:t>
      </w:r>
      <w:r w:rsidRPr="003036D6">
        <w:rPr>
          <w:rFonts w:ascii="Times New Roman" w:hAnsi="Times New Roman"/>
          <w:sz w:val="24"/>
          <w:szCs w:val="24"/>
        </w:rPr>
        <w:t>i</w:t>
      </w:r>
      <w:r w:rsidRPr="003036D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36D6">
        <w:rPr>
          <w:rFonts w:ascii="Times New Roman" w:hAnsi="Times New Roman"/>
          <w:sz w:val="24"/>
          <w:szCs w:val="24"/>
        </w:rPr>
        <w:t xml:space="preserve">obrastanja </w:t>
      </w:r>
      <w:r>
        <w:rPr>
          <w:rFonts w:ascii="Times New Roman" w:hAnsi="Times New Roman"/>
          <w:sz w:val="24"/>
          <w:szCs w:val="24"/>
        </w:rPr>
        <w:t>višegodišnjim</w:t>
      </w:r>
      <w:r w:rsidRPr="003036D6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036D6">
        <w:rPr>
          <w:rFonts w:ascii="Times New Roman" w:hAnsi="Times New Roman"/>
          <w:sz w:val="24"/>
          <w:szCs w:val="24"/>
        </w:rPr>
        <w:t>raslinjem,</w:t>
      </w:r>
    </w:p>
    <w:p w14:paraId="724F0E43" w14:textId="77777777" w:rsidR="00A96C41" w:rsidRDefault="00A96C41" w:rsidP="00A96C41">
      <w:pPr>
        <w:pStyle w:val="Bezprored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036D6">
        <w:rPr>
          <w:rFonts w:ascii="Times New Roman" w:hAnsi="Times New Roman"/>
          <w:sz w:val="24"/>
          <w:szCs w:val="24"/>
        </w:rPr>
        <w:t>suzbijanje</w:t>
      </w:r>
      <w:r>
        <w:rPr>
          <w:rFonts w:ascii="Times New Roman" w:hAnsi="Times New Roman"/>
          <w:sz w:val="24"/>
          <w:szCs w:val="24"/>
        </w:rPr>
        <w:t xml:space="preserve"> organizama štetnih za bilje,</w:t>
      </w:r>
    </w:p>
    <w:p w14:paraId="5DE32710" w14:textId="77777777" w:rsidR="00A96C41" w:rsidRPr="00B94FC2" w:rsidRDefault="00A96C41" w:rsidP="00A96C41">
      <w:pPr>
        <w:pStyle w:val="Bezprored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gospodarenje biljnim ostatcima</w:t>
      </w:r>
      <w:r w:rsidRPr="00B94FC2">
        <w:rPr>
          <w:rFonts w:ascii="Times New Roman" w:hAnsi="Times New Roman"/>
          <w:sz w:val="24"/>
          <w:szCs w:val="24"/>
        </w:rPr>
        <w:t>,</w:t>
      </w:r>
    </w:p>
    <w:p w14:paraId="6E5E6674" w14:textId="77777777" w:rsidR="00A96C41" w:rsidRDefault="00A96C41" w:rsidP="00A96C41">
      <w:pPr>
        <w:pStyle w:val="Bezprored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održ</w:t>
      </w:r>
      <w:r w:rsidRPr="00DC0010">
        <w:rPr>
          <w:rFonts w:ascii="Times New Roman" w:hAnsi="Times New Roman"/>
          <w:sz w:val="24"/>
          <w:szCs w:val="24"/>
        </w:rPr>
        <w:t>avanje</w:t>
      </w:r>
      <w:r>
        <w:rPr>
          <w:rFonts w:ascii="Times New Roman" w:hAnsi="Times New Roman"/>
          <w:sz w:val="24"/>
          <w:szCs w:val="24"/>
        </w:rPr>
        <w:t xml:space="preserve"> razine</w:t>
      </w:r>
      <w:r w:rsidRPr="00DC0010">
        <w:rPr>
          <w:rFonts w:ascii="Times New Roman" w:hAnsi="Times New Roman"/>
          <w:sz w:val="24"/>
          <w:szCs w:val="24"/>
        </w:rPr>
        <w:t xml:space="preserve"> organske tvari </w:t>
      </w:r>
      <w:r>
        <w:rPr>
          <w:rFonts w:ascii="Times New Roman" w:hAnsi="Times New Roman"/>
          <w:sz w:val="24"/>
          <w:szCs w:val="24"/>
        </w:rPr>
        <w:t xml:space="preserve">i humusa </w:t>
      </w:r>
      <w:r w:rsidRPr="00DC0010">
        <w:rPr>
          <w:rFonts w:ascii="Times New Roman" w:hAnsi="Times New Roman"/>
          <w:sz w:val="24"/>
          <w:szCs w:val="24"/>
        </w:rPr>
        <w:t>u</w:t>
      </w:r>
      <w:r w:rsidRPr="00DC001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10">
        <w:rPr>
          <w:rFonts w:ascii="Times New Roman" w:hAnsi="Times New Roman"/>
          <w:sz w:val="24"/>
          <w:szCs w:val="24"/>
        </w:rPr>
        <w:t>tlu,</w:t>
      </w:r>
    </w:p>
    <w:p w14:paraId="368D6195" w14:textId="77777777" w:rsidR="00A96C41" w:rsidRDefault="00A96C41" w:rsidP="00A96C41">
      <w:pPr>
        <w:pStyle w:val="Bezprored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C0010">
        <w:rPr>
          <w:rFonts w:ascii="Times New Roman" w:hAnsi="Times New Roman"/>
          <w:sz w:val="24"/>
          <w:szCs w:val="24"/>
        </w:rPr>
        <w:t>održavanje povoljne</w:t>
      </w:r>
      <w:r w:rsidRPr="00DC001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C0010">
        <w:rPr>
          <w:rFonts w:ascii="Times New Roman" w:hAnsi="Times New Roman"/>
          <w:sz w:val="24"/>
          <w:szCs w:val="24"/>
        </w:rPr>
        <w:t xml:space="preserve">strukture </w:t>
      </w:r>
      <w:r>
        <w:rPr>
          <w:rFonts w:ascii="Times New Roman" w:hAnsi="Times New Roman"/>
          <w:sz w:val="24"/>
          <w:szCs w:val="24"/>
        </w:rPr>
        <w:t>tla,</w:t>
      </w:r>
    </w:p>
    <w:p w14:paraId="68E56B44" w14:textId="77777777" w:rsidR="00A96C41" w:rsidRDefault="00A96C41" w:rsidP="00A96C41">
      <w:pPr>
        <w:pStyle w:val="Bezprored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zaštita od</w:t>
      </w:r>
      <w:r w:rsidRPr="00DC001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C0010">
        <w:rPr>
          <w:rFonts w:ascii="Times New Roman" w:hAnsi="Times New Roman"/>
          <w:sz w:val="24"/>
          <w:szCs w:val="24"/>
        </w:rPr>
        <w:t>erozije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4450FD40" w14:textId="77777777" w:rsidR="00A96C41" w:rsidRPr="0014181C" w:rsidRDefault="00A96C41" w:rsidP="00A96C41">
      <w:pPr>
        <w:pStyle w:val="Bezprored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4181C">
        <w:rPr>
          <w:rFonts w:ascii="Times New Roman" w:hAnsi="Times New Roman"/>
          <w:sz w:val="24"/>
          <w:szCs w:val="24"/>
        </w:rPr>
        <w:t>održavanje plodnosti tla.</w:t>
      </w:r>
    </w:p>
    <w:p w14:paraId="2FD4DA5A" w14:textId="644A7402" w:rsidR="00A96C41" w:rsidRDefault="00A96C41" w:rsidP="00EF62D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E74B27" w14:textId="655E8544" w:rsidR="00500F49" w:rsidRDefault="00500F49" w:rsidP="00EF62D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Općina Garčin raspolaže ukupno s 2.100,00 hektara poljoprivrednih površina, što predstavlja oko 22 % ukupne površine općine. Šumske površine zauzimaju ukupno 2</w:t>
      </w:r>
      <w:r w:rsidR="00493B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719,00 hektara šume ili 28 % ukupne površine općine.</w:t>
      </w:r>
    </w:p>
    <w:p w14:paraId="75029BD7" w14:textId="77777777" w:rsidR="00500F49" w:rsidRDefault="00500F49" w:rsidP="00EF62D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068C0C" w14:textId="00217B06" w:rsidR="00500F49" w:rsidRPr="00845D15" w:rsidRDefault="00500F49" w:rsidP="00845D1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45D1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Članak 2.</w:t>
      </w:r>
    </w:p>
    <w:p w14:paraId="1F7948A8" w14:textId="0AE526B5" w:rsidR="00500F49" w:rsidRDefault="00500F49" w:rsidP="00EF62D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F523F88" w14:textId="43B6B87D" w:rsidR="00A96C41" w:rsidRDefault="00500F49" w:rsidP="00845D15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Vlasnici i posjednici poljoprivrednog zemljišta na području Općine Garčin pridržavali  su se odredbi Odluke o agrotehničkim mjerama i mjerama za uređivanje i održavanje poljoprivrednih rudina i mjerama za zaštitu od požara na poljoprivrednom zemljištu na području Općine Garčin u svrhu zaštite poljoprivrednog zemljišta te uređivanju i održavanju poljoprivrednih rudina u 20</w:t>
      </w:r>
      <w:r w:rsidR="00493B2B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godini.</w:t>
      </w:r>
    </w:p>
    <w:p w14:paraId="15222C71" w14:textId="005827DC" w:rsidR="00500F49" w:rsidRDefault="00500F49" w:rsidP="00493B2B">
      <w:pPr>
        <w:pStyle w:val="Bezproreda"/>
      </w:pPr>
    </w:p>
    <w:p w14:paraId="50FDD19A" w14:textId="1753B08A" w:rsidR="00500F49" w:rsidRDefault="00500F49" w:rsidP="00500F49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Slijedom navedenog u stavku 1. ovog članka vlasnici i posjednici poljoprivrednog zemljišta primijenili su sljedeće: </w:t>
      </w:r>
    </w:p>
    <w:p w14:paraId="75A774CA" w14:textId="354BCAC8" w:rsidR="00500F49" w:rsidRDefault="00500F49" w:rsidP="00500F49">
      <w:pPr>
        <w:pStyle w:val="Bezprored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minimalnu </w:t>
      </w:r>
      <w:r w:rsidRPr="003036D6">
        <w:rPr>
          <w:rFonts w:ascii="Times New Roman" w:hAnsi="Times New Roman"/>
          <w:sz w:val="24"/>
          <w:szCs w:val="24"/>
        </w:rPr>
        <w:t>razin</w:t>
      </w:r>
      <w:r>
        <w:rPr>
          <w:rFonts w:ascii="Times New Roman" w:hAnsi="Times New Roman"/>
          <w:sz w:val="24"/>
          <w:szCs w:val="24"/>
        </w:rPr>
        <w:t>u</w:t>
      </w:r>
      <w:r w:rsidRPr="003036D6">
        <w:rPr>
          <w:rFonts w:ascii="Times New Roman" w:hAnsi="Times New Roman"/>
          <w:sz w:val="24"/>
          <w:szCs w:val="24"/>
        </w:rPr>
        <w:t xml:space="preserve"> obrade i</w:t>
      </w:r>
      <w:r w:rsidRPr="003036D6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održavanja poljoprivrednog zemljiš</w:t>
      </w:r>
      <w:r w:rsidRPr="003036D6">
        <w:rPr>
          <w:rFonts w:ascii="Times New Roman" w:hAnsi="Times New Roman"/>
          <w:sz w:val="24"/>
          <w:szCs w:val="24"/>
        </w:rPr>
        <w:t xml:space="preserve">ta, </w:t>
      </w:r>
    </w:p>
    <w:p w14:paraId="343857FA" w14:textId="30134958" w:rsidR="00500F49" w:rsidRDefault="00500F49" w:rsidP="00500F49">
      <w:pPr>
        <w:pStyle w:val="Bezprored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sprječavali su zakorovljenost </w:t>
      </w:r>
      <w:r w:rsidRPr="003036D6">
        <w:rPr>
          <w:rFonts w:ascii="Times New Roman" w:hAnsi="Times New Roman"/>
          <w:sz w:val="24"/>
          <w:szCs w:val="24"/>
        </w:rPr>
        <w:t>i</w:t>
      </w:r>
      <w:r w:rsidRPr="003036D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36D6">
        <w:rPr>
          <w:rFonts w:ascii="Times New Roman" w:hAnsi="Times New Roman"/>
          <w:sz w:val="24"/>
          <w:szCs w:val="24"/>
        </w:rPr>
        <w:t>obrastanj</w:t>
      </w:r>
      <w:r w:rsidR="008A1A5C">
        <w:rPr>
          <w:rFonts w:ascii="Times New Roman" w:hAnsi="Times New Roman"/>
          <w:sz w:val="24"/>
          <w:szCs w:val="24"/>
        </w:rPr>
        <w:t>e</w:t>
      </w:r>
      <w:r w:rsidRPr="003036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višegodišnjim</w:t>
      </w:r>
      <w:r w:rsidRPr="003036D6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036D6">
        <w:rPr>
          <w:rFonts w:ascii="Times New Roman" w:hAnsi="Times New Roman"/>
          <w:sz w:val="24"/>
          <w:szCs w:val="24"/>
        </w:rPr>
        <w:t>raslinjem,</w:t>
      </w:r>
    </w:p>
    <w:p w14:paraId="7093EF8E" w14:textId="3F88456D" w:rsidR="00500F49" w:rsidRDefault="00500F49" w:rsidP="00500F49">
      <w:pPr>
        <w:pStyle w:val="Bezprored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036D6">
        <w:rPr>
          <w:rFonts w:ascii="Times New Roman" w:hAnsi="Times New Roman"/>
          <w:sz w:val="24"/>
          <w:szCs w:val="24"/>
        </w:rPr>
        <w:t>suzbija</w:t>
      </w:r>
      <w:r w:rsidR="008A1A5C">
        <w:rPr>
          <w:rFonts w:ascii="Times New Roman" w:hAnsi="Times New Roman"/>
          <w:sz w:val="24"/>
          <w:szCs w:val="24"/>
        </w:rPr>
        <w:t>li su</w:t>
      </w:r>
      <w:r>
        <w:rPr>
          <w:rFonts w:ascii="Times New Roman" w:hAnsi="Times New Roman"/>
          <w:sz w:val="24"/>
          <w:szCs w:val="24"/>
        </w:rPr>
        <w:t xml:space="preserve"> organiz</w:t>
      </w:r>
      <w:r w:rsidR="008A1A5C"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 xml:space="preserve"> štetn</w:t>
      </w:r>
      <w:r w:rsidR="008A1A5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za bilje,</w:t>
      </w:r>
    </w:p>
    <w:p w14:paraId="7659FD57" w14:textId="7D3B1C4B" w:rsidR="00500F49" w:rsidRPr="00B94FC2" w:rsidRDefault="00500F49" w:rsidP="00500F49">
      <w:pPr>
        <w:pStyle w:val="Bezprored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gospodar</w:t>
      </w:r>
      <w:r w:rsidR="008A1A5C">
        <w:rPr>
          <w:rFonts w:ascii="Times New Roman" w:hAnsi="Times New Roman"/>
          <w:sz w:val="24"/>
          <w:szCs w:val="24"/>
        </w:rPr>
        <w:t>ili su</w:t>
      </w:r>
      <w:r>
        <w:rPr>
          <w:rFonts w:ascii="Times New Roman" w:hAnsi="Times New Roman"/>
          <w:sz w:val="24"/>
          <w:szCs w:val="24"/>
        </w:rPr>
        <w:t xml:space="preserve"> biljnim ostatcima</w:t>
      </w:r>
      <w:r w:rsidRPr="00B94FC2">
        <w:rPr>
          <w:rFonts w:ascii="Times New Roman" w:hAnsi="Times New Roman"/>
          <w:sz w:val="24"/>
          <w:szCs w:val="24"/>
        </w:rPr>
        <w:t>,</w:t>
      </w:r>
    </w:p>
    <w:p w14:paraId="7558DC07" w14:textId="26C923E7" w:rsidR="00500F49" w:rsidRDefault="00500F49" w:rsidP="00500F49">
      <w:pPr>
        <w:pStyle w:val="Bezprored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održ</w:t>
      </w:r>
      <w:r w:rsidRPr="00DC0010">
        <w:rPr>
          <w:rFonts w:ascii="Times New Roman" w:hAnsi="Times New Roman"/>
          <w:sz w:val="24"/>
          <w:szCs w:val="24"/>
        </w:rPr>
        <w:t>ava</w:t>
      </w:r>
      <w:r w:rsidR="008A1A5C">
        <w:rPr>
          <w:rFonts w:ascii="Times New Roman" w:hAnsi="Times New Roman"/>
          <w:sz w:val="24"/>
          <w:szCs w:val="24"/>
        </w:rPr>
        <w:t>li su</w:t>
      </w:r>
      <w:r>
        <w:rPr>
          <w:rFonts w:ascii="Times New Roman" w:hAnsi="Times New Roman"/>
          <w:sz w:val="24"/>
          <w:szCs w:val="24"/>
        </w:rPr>
        <w:t xml:space="preserve"> razin</w:t>
      </w:r>
      <w:r w:rsidR="008A1A5C">
        <w:rPr>
          <w:rFonts w:ascii="Times New Roman" w:hAnsi="Times New Roman"/>
          <w:sz w:val="24"/>
          <w:szCs w:val="24"/>
        </w:rPr>
        <w:t>u</w:t>
      </w:r>
      <w:r w:rsidRPr="00DC0010">
        <w:rPr>
          <w:rFonts w:ascii="Times New Roman" w:hAnsi="Times New Roman"/>
          <w:sz w:val="24"/>
          <w:szCs w:val="24"/>
        </w:rPr>
        <w:t xml:space="preserve"> organske tvari </w:t>
      </w:r>
      <w:r>
        <w:rPr>
          <w:rFonts w:ascii="Times New Roman" w:hAnsi="Times New Roman"/>
          <w:sz w:val="24"/>
          <w:szCs w:val="24"/>
        </w:rPr>
        <w:t xml:space="preserve">i humusa </w:t>
      </w:r>
      <w:r w:rsidRPr="00DC0010">
        <w:rPr>
          <w:rFonts w:ascii="Times New Roman" w:hAnsi="Times New Roman"/>
          <w:sz w:val="24"/>
          <w:szCs w:val="24"/>
        </w:rPr>
        <w:t>u</w:t>
      </w:r>
      <w:r w:rsidRPr="00DC001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10">
        <w:rPr>
          <w:rFonts w:ascii="Times New Roman" w:hAnsi="Times New Roman"/>
          <w:sz w:val="24"/>
          <w:szCs w:val="24"/>
        </w:rPr>
        <w:t>tlu,</w:t>
      </w:r>
    </w:p>
    <w:p w14:paraId="6CFDE842" w14:textId="2A52BB8B" w:rsidR="00500F49" w:rsidRDefault="00500F49" w:rsidP="00500F49">
      <w:pPr>
        <w:pStyle w:val="Bezprored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DC0010">
        <w:rPr>
          <w:rFonts w:ascii="Times New Roman" w:hAnsi="Times New Roman"/>
          <w:sz w:val="24"/>
          <w:szCs w:val="24"/>
        </w:rPr>
        <w:t>održava</w:t>
      </w:r>
      <w:r w:rsidR="008A1A5C">
        <w:rPr>
          <w:rFonts w:ascii="Times New Roman" w:hAnsi="Times New Roman"/>
          <w:sz w:val="24"/>
          <w:szCs w:val="24"/>
        </w:rPr>
        <w:t>li su</w:t>
      </w:r>
      <w:r w:rsidRPr="00DC0010">
        <w:rPr>
          <w:rFonts w:ascii="Times New Roman" w:hAnsi="Times New Roman"/>
          <w:sz w:val="24"/>
          <w:szCs w:val="24"/>
        </w:rPr>
        <w:t xml:space="preserve"> povoljne</w:t>
      </w:r>
      <w:r w:rsidRPr="00DC001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C0010">
        <w:rPr>
          <w:rFonts w:ascii="Times New Roman" w:hAnsi="Times New Roman"/>
          <w:sz w:val="24"/>
          <w:szCs w:val="24"/>
        </w:rPr>
        <w:t xml:space="preserve">strukture </w:t>
      </w:r>
      <w:r>
        <w:rPr>
          <w:rFonts w:ascii="Times New Roman" w:hAnsi="Times New Roman"/>
          <w:sz w:val="24"/>
          <w:szCs w:val="24"/>
        </w:rPr>
        <w:t>tla,</w:t>
      </w:r>
    </w:p>
    <w:p w14:paraId="63C42595" w14:textId="499B2482" w:rsidR="00500F49" w:rsidRDefault="00500F49" w:rsidP="00500F49">
      <w:pPr>
        <w:pStyle w:val="Bezprored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zaštit</w:t>
      </w:r>
      <w:r w:rsidR="008A1A5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od</w:t>
      </w:r>
      <w:r w:rsidRPr="00DC001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C0010">
        <w:rPr>
          <w:rFonts w:ascii="Times New Roman" w:hAnsi="Times New Roman"/>
          <w:sz w:val="24"/>
          <w:szCs w:val="24"/>
        </w:rPr>
        <w:t>erozije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76E2BDD6" w14:textId="17EB7B6D" w:rsidR="00500F49" w:rsidRPr="0014181C" w:rsidRDefault="00500F49" w:rsidP="00500F49">
      <w:pPr>
        <w:pStyle w:val="Bezprored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4181C">
        <w:rPr>
          <w:rFonts w:ascii="Times New Roman" w:hAnsi="Times New Roman"/>
          <w:sz w:val="24"/>
          <w:szCs w:val="24"/>
        </w:rPr>
        <w:t>održava</w:t>
      </w:r>
      <w:r w:rsidR="008A1A5C">
        <w:rPr>
          <w:rFonts w:ascii="Times New Roman" w:hAnsi="Times New Roman"/>
          <w:sz w:val="24"/>
          <w:szCs w:val="24"/>
        </w:rPr>
        <w:t>li su</w:t>
      </w:r>
      <w:r w:rsidRPr="0014181C">
        <w:rPr>
          <w:rFonts w:ascii="Times New Roman" w:hAnsi="Times New Roman"/>
          <w:sz w:val="24"/>
          <w:szCs w:val="24"/>
        </w:rPr>
        <w:t xml:space="preserve"> plodnosti tla.</w:t>
      </w:r>
    </w:p>
    <w:p w14:paraId="143B993F" w14:textId="7399AC7B" w:rsidR="00A96C41" w:rsidRDefault="00A96C41" w:rsidP="00EF62D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45AE0AC" w14:textId="77777777" w:rsidR="00A96C41" w:rsidRDefault="00A96C41" w:rsidP="00EF62D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CE8506" w14:textId="32747D6E" w:rsidR="00590798" w:rsidRPr="00493B2B" w:rsidRDefault="00845D15" w:rsidP="00845D15">
      <w:pPr>
        <w:pStyle w:val="Bezproreda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93B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Članak 3.</w:t>
      </w:r>
    </w:p>
    <w:p w14:paraId="38D1F1A0" w14:textId="77777777" w:rsidR="00590798" w:rsidRPr="00590798" w:rsidRDefault="00590798" w:rsidP="006A69F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C8AE8F" w14:textId="68182A92" w:rsidR="00500F49" w:rsidRDefault="00500F49" w:rsidP="00500F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493B2B">
        <w:rPr>
          <w:rFonts w:ascii="Times New Roman" w:hAnsi="Times New Roman" w:cs="Times New Roman"/>
          <w:sz w:val="24"/>
          <w:szCs w:val="24"/>
        </w:rPr>
        <w:t>prvog sljedećeg</w:t>
      </w:r>
      <w:r>
        <w:rPr>
          <w:rFonts w:ascii="Times New Roman" w:hAnsi="Times New Roman" w:cs="Times New Roman"/>
          <w:sz w:val="24"/>
          <w:szCs w:val="24"/>
        </w:rPr>
        <w:t xml:space="preserve"> dana od dana objave u </w:t>
      </w:r>
      <w:r w:rsidR="00493B2B">
        <w:rPr>
          <w:rFonts w:ascii="Times New Roman" w:hAnsi="Times New Roman" w:cs="Times New Roman"/>
          <w:sz w:val="24"/>
          <w:szCs w:val="24"/>
        </w:rPr>
        <w:t>''</w:t>
      </w:r>
      <w:r>
        <w:rPr>
          <w:rFonts w:ascii="Times New Roman" w:hAnsi="Times New Roman" w:cs="Times New Roman"/>
          <w:sz w:val="24"/>
          <w:szCs w:val="24"/>
        </w:rPr>
        <w:t>Službenom glasilu Općine Garči</w:t>
      </w:r>
      <w:r w:rsidR="00493B2B">
        <w:rPr>
          <w:rFonts w:ascii="Times New Roman" w:hAnsi="Times New Roman" w:cs="Times New Roman"/>
          <w:sz w:val="24"/>
          <w:szCs w:val="24"/>
        </w:rPr>
        <w:t>n''</w:t>
      </w:r>
      <w:r>
        <w:rPr>
          <w:rFonts w:ascii="Times New Roman" w:hAnsi="Times New Roman" w:cs="Times New Roman"/>
          <w:sz w:val="24"/>
          <w:szCs w:val="24"/>
        </w:rPr>
        <w:t xml:space="preserve">, a objavit će se i na Internet stranicama Općine </w:t>
      </w:r>
      <w:hyperlink r:id="rId5" w:history="1">
        <w:r w:rsidRPr="0097672D">
          <w:rPr>
            <w:rStyle w:val="Hiperveza"/>
            <w:rFonts w:ascii="Times New Roman" w:hAnsi="Times New Roman" w:cs="Times New Roman"/>
            <w:sz w:val="24"/>
            <w:szCs w:val="24"/>
          </w:rPr>
          <w:t>www.opcina-garcin.hr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2DD5E2C" w14:textId="77777777" w:rsidR="00500F49" w:rsidRDefault="00500F49" w:rsidP="00500F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0340D8" w14:textId="77777777" w:rsidR="00845D15" w:rsidRPr="006A69F7" w:rsidRDefault="00845D15" w:rsidP="00845D15">
      <w:pPr>
        <w:pStyle w:val="Odlomakpopisa"/>
        <w:tabs>
          <w:tab w:val="left" w:pos="709"/>
        </w:tabs>
        <w:spacing w:after="0" w:line="276" w:lineRule="auto"/>
        <w:ind w:left="10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DDB6EF1" w14:textId="77777777" w:rsidR="00845D15" w:rsidRPr="00AD4C53" w:rsidRDefault="00845D15" w:rsidP="00845D15">
      <w:pPr>
        <w:pStyle w:val="Bezproreda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4C53">
        <w:rPr>
          <w:rFonts w:ascii="Times New Roman" w:hAnsi="Times New Roman" w:cs="Times New Roman"/>
          <w:b/>
          <w:bCs/>
          <w:sz w:val="24"/>
          <w:szCs w:val="24"/>
        </w:rPr>
        <w:t>Načelnik Općine Garčin</w:t>
      </w:r>
    </w:p>
    <w:p w14:paraId="763BF089" w14:textId="77777777" w:rsidR="00845D15" w:rsidRPr="00AD4C53" w:rsidRDefault="00845D15" w:rsidP="00845D15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4C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4C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4C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4C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4C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4C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4C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4C5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Mato Grgić, dipl. iur.</w:t>
      </w:r>
    </w:p>
    <w:p w14:paraId="7487A191" w14:textId="77777777" w:rsidR="00845D15" w:rsidRPr="00CB4B04" w:rsidRDefault="00845D15" w:rsidP="00845D15">
      <w:pPr>
        <w:tabs>
          <w:tab w:val="left" w:pos="709"/>
        </w:tabs>
        <w:spacing w:after="0" w:line="250" w:lineRule="auto"/>
        <w:ind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4E23CD" w14:textId="77777777" w:rsidR="00845D15" w:rsidRPr="00CB4B04" w:rsidRDefault="00845D15" w:rsidP="00845D15">
      <w:pPr>
        <w:tabs>
          <w:tab w:val="left" w:pos="709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4B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</w:t>
      </w:r>
    </w:p>
    <w:p w14:paraId="5AC02725" w14:textId="77777777" w:rsidR="00845D15" w:rsidRPr="00CB4B04" w:rsidRDefault="00845D15" w:rsidP="00845D15">
      <w:pPr>
        <w:tabs>
          <w:tab w:val="left" w:pos="709"/>
        </w:tabs>
        <w:spacing w:after="0" w:line="250" w:lineRule="auto"/>
        <w:ind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845D15" w:rsidRPr="0076546C" w14:paraId="62318E8B" w14:textId="77777777" w:rsidTr="006D62D6">
        <w:tc>
          <w:tcPr>
            <w:tcW w:w="3964" w:type="dxa"/>
          </w:tcPr>
          <w:p w14:paraId="18AA8EB6" w14:textId="654DB848" w:rsidR="00845D15" w:rsidRPr="0076546C" w:rsidRDefault="00845D15" w:rsidP="006D62D6">
            <w:pPr>
              <w:rPr>
                <w:rFonts w:ascii="Times New Roman" w:hAnsi="Times New Roman"/>
                <w:sz w:val="24"/>
                <w:szCs w:val="24"/>
              </w:rPr>
            </w:pPr>
            <w:r w:rsidRPr="0076546C">
              <w:rPr>
                <w:rFonts w:ascii="Times New Roman" w:hAnsi="Times New Roman"/>
                <w:sz w:val="24"/>
                <w:szCs w:val="24"/>
              </w:rPr>
              <w:t>KLASA:   022-05/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3B2B">
              <w:rPr>
                <w:rFonts w:ascii="Times New Roman" w:hAnsi="Times New Roman"/>
                <w:sz w:val="24"/>
                <w:szCs w:val="24"/>
              </w:rPr>
              <w:t>1</w:t>
            </w:r>
            <w:r w:rsidRPr="0076546C">
              <w:rPr>
                <w:rFonts w:ascii="Times New Roman" w:hAnsi="Times New Roman"/>
                <w:sz w:val="24"/>
                <w:szCs w:val="24"/>
              </w:rPr>
              <w:t>-01/</w:t>
            </w:r>
            <w:r w:rsidR="008A5A6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45D15" w:rsidRPr="0076546C" w14:paraId="184FB8C0" w14:textId="77777777" w:rsidTr="006D62D6">
        <w:tc>
          <w:tcPr>
            <w:tcW w:w="3964" w:type="dxa"/>
          </w:tcPr>
          <w:p w14:paraId="22364DB4" w14:textId="25D72558" w:rsidR="00845D15" w:rsidRPr="0076546C" w:rsidRDefault="00845D15" w:rsidP="006D62D6">
            <w:pPr>
              <w:rPr>
                <w:rFonts w:ascii="Times New Roman" w:hAnsi="Times New Roman"/>
                <w:sz w:val="24"/>
                <w:szCs w:val="24"/>
              </w:rPr>
            </w:pPr>
            <w:r w:rsidRPr="0076546C">
              <w:rPr>
                <w:rFonts w:ascii="Times New Roman" w:hAnsi="Times New Roman"/>
                <w:sz w:val="24"/>
                <w:szCs w:val="24"/>
              </w:rPr>
              <w:t>URBROJ: 2178/06-0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6546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3B2B">
              <w:rPr>
                <w:rFonts w:ascii="Times New Roman" w:hAnsi="Times New Roman"/>
                <w:sz w:val="24"/>
                <w:szCs w:val="24"/>
              </w:rPr>
              <w:t>1</w:t>
            </w:r>
            <w:r w:rsidRPr="0076546C">
              <w:rPr>
                <w:rFonts w:ascii="Times New Roman" w:hAnsi="Times New Roman"/>
                <w:sz w:val="24"/>
                <w:szCs w:val="24"/>
              </w:rPr>
              <w:t>-</w:t>
            </w:r>
            <w:r w:rsidR="00287D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D15" w:rsidRPr="0076546C" w14:paraId="5DC4EAA0" w14:textId="77777777" w:rsidTr="006D62D6">
        <w:tc>
          <w:tcPr>
            <w:tcW w:w="3964" w:type="dxa"/>
          </w:tcPr>
          <w:p w14:paraId="456F66BB" w14:textId="08F93135" w:rsidR="00845D15" w:rsidRPr="0076546C" w:rsidRDefault="00845D15" w:rsidP="006D62D6">
            <w:pPr>
              <w:rPr>
                <w:rFonts w:ascii="Times New Roman" w:hAnsi="Times New Roman"/>
                <w:sz w:val="24"/>
                <w:szCs w:val="24"/>
              </w:rPr>
            </w:pPr>
            <w:r w:rsidRPr="0076546C">
              <w:rPr>
                <w:rFonts w:ascii="Times New Roman" w:hAnsi="Times New Roman"/>
                <w:sz w:val="24"/>
                <w:szCs w:val="24"/>
              </w:rPr>
              <w:t xml:space="preserve">Garčin, </w:t>
            </w:r>
            <w:r w:rsidR="00725C75">
              <w:rPr>
                <w:rFonts w:ascii="Times New Roman" w:hAnsi="Times New Roman"/>
                <w:sz w:val="24"/>
                <w:szCs w:val="24"/>
              </w:rPr>
              <w:t>2</w:t>
            </w:r>
            <w:r w:rsidR="00493B2B">
              <w:rPr>
                <w:rFonts w:ascii="Times New Roman" w:hAnsi="Times New Roman"/>
                <w:sz w:val="24"/>
                <w:szCs w:val="24"/>
              </w:rPr>
              <w:t>5</w:t>
            </w:r>
            <w:r w:rsidRPr="007654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25C75">
              <w:rPr>
                <w:rFonts w:ascii="Times New Roman" w:hAnsi="Times New Roman"/>
                <w:sz w:val="24"/>
                <w:szCs w:val="24"/>
              </w:rPr>
              <w:t>veljače</w:t>
            </w:r>
            <w:r w:rsidRPr="0076546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3B2B">
              <w:rPr>
                <w:rFonts w:ascii="Times New Roman" w:hAnsi="Times New Roman"/>
                <w:sz w:val="24"/>
                <w:szCs w:val="24"/>
              </w:rPr>
              <w:t>1</w:t>
            </w:r>
            <w:r w:rsidRPr="007654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5F93786" w14:textId="77777777" w:rsidR="00645AED" w:rsidRDefault="00645AED" w:rsidP="00EE17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4D3E3D4" w14:textId="77777777" w:rsidR="00EE172A" w:rsidRPr="00EE172A" w:rsidRDefault="00EE172A" w:rsidP="00CB4B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5D0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D7EED1" w14:textId="77777777" w:rsidR="00EE172A" w:rsidRPr="00EE172A" w:rsidRDefault="00EE172A" w:rsidP="00EE17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EE172A" w:rsidRPr="00EE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594221F"/>
    <w:multiLevelType w:val="hybridMultilevel"/>
    <w:tmpl w:val="FCC6013C"/>
    <w:lvl w:ilvl="0" w:tplc="0D34CE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51E4F54"/>
    <w:multiLevelType w:val="hybridMultilevel"/>
    <w:tmpl w:val="DA86EA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CD953AA"/>
    <w:multiLevelType w:val="hybridMultilevel"/>
    <w:tmpl w:val="352420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5010C"/>
    <w:multiLevelType w:val="hybridMultilevel"/>
    <w:tmpl w:val="8BD04480"/>
    <w:lvl w:ilvl="0" w:tplc="8EACD7B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AD4EE2"/>
    <w:multiLevelType w:val="hybridMultilevel"/>
    <w:tmpl w:val="E006FD8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30F63"/>
    <w:multiLevelType w:val="hybridMultilevel"/>
    <w:tmpl w:val="A6021F1E"/>
    <w:lvl w:ilvl="0" w:tplc="B596E7C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3F861F7"/>
    <w:multiLevelType w:val="hybridMultilevel"/>
    <w:tmpl w:val="65C82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0006F"/>
    <w:multiLevelType w:val="hybridMultilevel"/>
    <w:tmpl w:val="9AE6D98C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F6BD8"/>
    <w:multiLevelType w:val="hybridMultilevel"/>
    <w:tmpl w:val="570834A2"/>
    <w:lvl w:ilvl="0" w:tplc="D9A2A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1F517D9"/>
    <w:multiLevelType w:val="hybridMultilevel"/>
    <w:tmpl w:val="0F801414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7B943CCB"/>
    <w:multiLevelType w:val="hybridMultilevel"/>
    <w:tmpl w:val="6744275E"/>
    <w:lvl w:ilvl="0" w:tplc="88ACA2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FB757E9"/>
    <w:multiLevelType w:val="hybridMultilevel"/>
    <w:tmpl w:val="C9461832"/>
    <w:lvl w:ilvl="0" w:tplc="8EACD7B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5"/>
  </w:num>
  <w:num w:numId="7">
    <w:abstractNumId w:val="7"/>
  </w:num>
  <w:num w:numId="8">
    <w:abstractNumId w:val="11"/>
  </w:num>
  <w:num w:numId="9">
    <w:abstractNumId w:val="13"/>
  </w:num>
  <w:num w:numId="10">
    <w:abstractNumId w:val="10"/>
  </w:num>
  <w:num w:numId="11">
    <w:abstractNumId w:val="1"/>
  </w:num>
  <w:num w:numId="12">
    <w:abstractNumId w:val="3"/>
  </w:num>
  <w:num w:numId="13">
    <w:abstractNumId w:val="12"/>
  </w:num>
  <w:num w:numId="14">
    <w:abstractNumId w:val="15"/>
  </w:num>
  <w:num w:numId="15">
    <w:abstractNumId w:val="6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80"/>
    <w:rsid w:val="000118A4"/>
    <w:rsid w:val="00026893"/>
    <w:rsid w:val="00052BE3"/>
    <w:rsid w:val="00062D33"/>
    <w:rsid w:val="0007464E"/>
    <w:rsid w:val="00084EFA"/>
    <w:rsid w:val="0008606F"/>
    <w:rsid w:val="000B2A69"/>
    <w:rsid w:val="000C4130"/>
    <w:rsid w:val="000D0807"/>
    <w:rsid w:val="000D7E48"/>
    <w:rsid w:val="000E3C18"/>
    <w:rsid w:val="000E630D"/>
    <w:rsid w:val="000F0DB8"/>
    <w:rsid w:val="0010006C"/>
    <w:rsid w:val="00116239"/>
    <w:rsid w:val="00127D68"/>
    <w:rsid w:val="00140089"/>
    <w:rsid w:val="001514ED"/>
    <w:rsid w:val="00193AE6"/>
    <w:rsid w:val="001A6A83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85D1F"/>
    <w:rsid w:val="0028620E"/>
    <w:rsid w:val="00287249"/>
    <w:rsid w:val="00287D19"/>
    <w:rsid w:val="002C6936"/>
    <w:rsid w:val="002E1261"/>
    <w:rsid w:val="002F7040"/>
    <w:rsid w:val="0033186A"/>
    <w:rsid w:val="00331A46"/>
    <w:rsid w:val="003B3EBA"/>
    <w:rsid w:val="003C1624"/>
    <w:rsid w:val="003C3BA8"/>
    <w:rsid w:val="00413D5E"/>
    <w:rsid w:val="004511BE"/>
    <w:rsid w:val="0047231F"/>
    <w:rsid w:val="00493B2B"/>
    <w:rsid w:val="004A278D"/>
    <w:rsid w:val="004B2A94"/>
    <w:rsid w:val="004D2BF7"/>
    <w:rsid w:val="00500F49"/>
    <w:rsid w:val="00523772"/>
    <w:rsid w:val="005463BF"/>
    <w:rsid w:val="00590798"/>
    <w:rsid w:val="00594EBA"/>
    <w:rsid w:val="005E45BE"/>
    <w:rsid w:val="005F171D"/>
    <w:rsid w:val="006157C3"/>
    <w:rsid w:val="006439C0"/>
    <w:rsid w:val="00645AED"/>
    <w:rsid w:val="0068273E"/>
    <w:rsid w:val="00683E48"/>
    <w:rsid w:val="006A69F7"/>
    <w:rsid w:val="006B2766"/>
    <w:rsid w:val="006F5AA4"/>
    <w:rsid w:val="007043FD"/>
    <w:rsid w:val="00721611"/>
    <w:rsid w:val="00725C75"/>
    <w:rsid w:val="0073201E"/>
    <w:rsid w:val="007512C5"/>
    <w:rsid w:val="0076546C"/>
    <w:rsid w:val="00791DB1"/>
    <w:rsid w:val="007922BF"/>
    <w:rsid w:val="007932D0"/>
    <w:rsid w:val="007B5D0C"/>
    <w:rsid w:val="00802555"/>
    <w:rsid w:val="00845D15"/>
    <w:rsid w:val="008A1A5C"/>
    <w:rsid w:val="008A5A67"/>
    <w:rsid w:val="008C0EB0"/>
    <w:rsid w:val="008D03F4"/>
    <w:rsid w:val="008F496D"/>
    <w:rsid w:val="0093271A"/>
    <w:rsid w:val="00946C24"/>
    <w:rsid w:val="00950ADA"/>
    <w:rsid w:val="00976F88"/>
    <w:rsid w:val="00983D2D"/>
    <w:rsid w:val="00A07367"/>
    <w:rsid w:val="00A102B2"/>
    <w:rsid w:val="00A20AB1"/>
    <w:rsid w:val="00A20D5A"/>
    <w:rsid w:val="00A56165"/>
    <w:rsid w:val="00A63603"/>
    <w:rsid w:val="00A723CF"/>
    <w:rsid w:val="00A82F0B"/>
    <w:rsid w:val="00A82F1C"/>
    <w:rsid w:val="00A96C41"/>
    <w:rsid w:val="00AD6EB1"/>
    <w:rsid w:val="00AF05D7"/>
    <w:rsid w:val="00B3400E"/>
    <w:rsid w:val="00B838AF"/>
    <w:rsid w:val="00BA5D4D"/>
    <w:rsid w:val="00BF3680"/>
    <w:rsid w:val="00C11DF5"/>
    <w:rsid w:val="00C15816"/>
    <w:rsid w:val="00C16837"/>
    <w:rsid w:val="00C23532"/>
    <w:rsid w:val="00C41639"/>
    <w:rsid w:val="00C61F48"/>
    <w:rsid w:val="00C95287"/>
    <w:rsid w:val="00CA1F34"/>
    <w:rsid w:val="00CA4DDE"/>
    <w:rsid w:val="00CB4B04"/>
    <w:rsid w:val="00D90F5C"/>
    <w:rsid w:val="00D94DFD"/>
    <w:rsid w:val="00DD6CDE"/>
    <w:rsid w:val="00DF273D"/>
    <w:rsid w:val="00E24F73"/>
    <w:rsid w:val="00E4376A"/>
    <w:rsid w:val="00E61E65"/>
    <w:rsid w:val="00E67E2F"/>
    <w:rsid w:val="00E7004B"/>
    <w:rsid w:val="00E7162E"/>
    <w:rsid w:val="00EB69B5"/>
    <w:rsid w:val="00EC698C"/>
    <w:rsid w:val="00EE172A"/>
    <w:rsid w:val="00EF62DF"/>
    <w:rsid w:val="00F35825"/>
    <w:rsid w:val="00F44892"/>
    <w:rsid w:val="00F66420"/>
    <w:rsid w:val="00F73C1D"/>
    <w:rsid w:val="00F801F8"/>
    <w:rsid w:val="00F972DD"/>
    <w:rsid w:val="00FA0C1B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F43E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garci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Garcin5</cp:lastModifiedBy>
  <cp:revision>17</cp:revision>
  <cp:lastPrinted>2019-01-25T08:55:00Z</cp:lastPrinted>
  <dcterms:created xsi:type="dcterms:W3CDTF">2019-04-26T05:32:00Z</dcterms:created>
  <dcterms:modified xsi:type="dcterms:W3CDTF">2021-05-25T12:48:00Z</dcterms:modified>
</cp:coreProperties>
</file>