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55C9" w14:textId="77777777" w:rsidR="00545FF2" w:rsidRDefault="00545FF2" w:rsidP="00545FF2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47398128" wp14:editId="041CC064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BCF0" w14:textId="77777777" w:rsidR="00545FF2" w:rsidRDefault="00545FF2" w:rsidP="00545FF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REPUBLIKA HRVATSKA </w:t>
      </w:r>
    </w:p>
    <w:p w14:paraId="44E71084" w14:textId="77777777" w:rsidR="00545FF2" w:rsidRDefault="00545FF2" w:rsidP="00545FF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BRODSKO-POSAVSKA ŽUPANIJA</w:t>
      </w:r>
    </w:p>
    <w:p w14:paraId="6F7173D0" w14:textId="77777777" w:rsidR="00545FF2" w:rsidRDefault="00545FF2" w:rsidP="00545FF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OPĆINA GARČIN</w:t>
      </w:r>
    </w:p>
    <w:p w14:paraId="6E74E6EC" w14:textId="77777777" w:rsidR="00545FF2" w:rsidRPr="004D5B85" w:rsidRDefault="00545FF2" w:rsidP="006A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BEF63" w14:textId="55A7BC83" w:rsidR="004D5B85" w:rsidRPr="004D5B85" w:rsidRDefault="004D5B85" w:rsidP="006A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Na temelju članka 32. Statuta Općine Garčin (Službeni vjesnik Brodsko-posavske županije broj </w:t>
      </w:r>
      <w:r w:rsidR="00593A14">
        <w:rPr>
          <w:rFonts w:ascii="Times New Roman" w:eastAsia="Times New Roman" w:hAnsi="Times New Roman" w:cs="Times New Roman"/>
          <w:sz w:val="24"/>
          <w:szCs w:val="24"/>
          <w:lang w:val="en-GB"/>
        </w:rPr>
        <w:t>02/18</w:t>
      </w:r>
      <w:r w:rsidR="00AB2A68">
        <w:rPr>
          <w:rFonts w:ascii="Times New Roman" w:eastAsia="Times New Roman" w:hAnsi="Times New Roman" w:cs="Times New Roman"/>
          <w:sz w:val="24"/>
          <w:szCs w:val="24"/>
          <w:lang w:val="en-GB"/>
        </w:rPr>
        <w:t>, 09/18 i 13/18 – pročišćeni tekst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), Općinsko v</w:t>
      </w:r>
      <w:r w:rsidR="00167A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ijeće općine Garčin na svojoj </w:t>
      </w:r>
      <w:r w:rsidR="00FE2414">
        <w:rPr>
          <w:rFonts w:ascii="Times New Roman" w:eastAsia="Times New Roman" w:hAnsi="Times New Roman" w:cs="Times New Roman"/>
          <w:sz w:val="24"/>
          <w:szCs w:val="24"/>
          <w:lang w:val="en-GB"/>
        </w:rPr>
        <w:t>24</w:t>
      </w:r>
      <w:r w:rsidR="00167A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sjednici održanoj dana </w:t>
      </w:r>
      <w:r w:rsidR="00FA10DD">
        <w:rPr>
          <w:rFonts w:ascii="Times New Roman" w:eastAsia="Times New Roman" w:hAnsi="Times New Roman" w:cs="Times New Roman"/>
          <w:sz w:val="24"/>
          <w:szCs w:val="24"/>
          <w:lang w:val="en-GB"/>
        </w:rPr>
        <w:t>03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FA10DD">
        <w:rPr>
          <w:rFonts w:ascii="Times New Roman" w:eastAsia="Times New Roman" w:hAnsi="Times New Roman" w:cs="Times New Roman"/>
          <w:sz w:val="24"/>
          <w:szCs w:val="24"/>
          <w:lang w:val="en-GB"/>
        </w:rPr>
        <w:t>travnja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="00FE2414">
        <w:rPr>
          <w:rFonts w:ascii="Times New Roman" w:eastAsia="Times New Roman" w:hAnsi="Times New Roman" w:cs="Times New Roman"/>
          <w:sz w:val="24"/>
          <w:szCs w:val="24"/>
          <w:lang w:val="en-GB"/>
        </w:rPr>
        <w:t>20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FE24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godine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donosi</w:t>
      </w:r>
    </w:p>
    <w:p w14:paraId="4BAB61FC" w14:textId="77777777"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AE328" w14:textId="77777777"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92A81" w14:textId="77777777" w:rsidR="004D5B85" w:rsidRPr="004D5B85" w:rsidRDefault="004D5B85" w:rsidP="004D5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0"/>
        </w:rPr>
        <w:t>ODLUKU</w:t>
      </w:r>
    </w:p>
    <w:p w14:paraId="21F080D0" w14:textId="77777777" w:rsidR="004D5B85" w:rsidRDefault="004D5B85" w:rsidP="00F9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 xml:space="preserve">o usvajanju Izvješća </w:t>
      </w:r>
      <w:r w:rsidR="00F96436">
        <w:rPr>
          <w:rFonts w:ascii="Times New Roman" w:eastAsia="Times New Roman" w:hAnsi="Times New Roman" w:cs="Times New Roman"/>
          <w:b/>
          <w:sz w:val="24"/>
          <w:szCs w:val="24"/>
        </w:rPr>
        <w:t>o radu načelnika Općine Garčin</w:t>
      </w:r>
    </w:p>
    <w:p w14:paraId="228A7F42" w14:textId="560E69D8" w:rsidR="00F96436" w:rsidRPr="004D5B85" w:rsidRDefault="00F96436" w:rsidP="00F9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razdoblje srpanj – prosinac 201</w:t>
      </w:r>
      <w:r w:rsidR="00FE241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</w:p>
    <w:p w14:paraId="3640DCB2" w14:textId="77777777"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F6AB5" w14:textId="77777777" w:rsidR="004D5B85" w:rsidRPr="004D5B85" w:rsidRDefault="004D5B85" w:rsidP="00545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8D9DFB" w14:textId="77777777" w:rsidR="004D5B85" w:rsidRPr="004D5B85" w:rsidRDefault="00545FF2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77F2ACAD" w14:textId="77777777"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76AD9" w14:textId="3FD60CE7" w:rsidR="004D5B85" w:rsidRDefault="004D5B85" w:rsidP="006A5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Cs/>
          <w:sz w:val="24"/>
          <w:szCs w:val="24"/>
        </w:rPr>
        <w:t xml:space="preserve">Usvaja se Izvješće </w:t>
      </w:r>
      <w:r w:rsidR="00F96436">
        <w:rPr>
          <w:rFonts w:ascii="Times New Roman" w:eastAsia="Times New Roman" w:hAnsi="Times New Roman" w:cs="Times New Roman"/>
          <w:bCs/>
          <w:sz w:val="24"/>
          <w:szCs w:val="24"/>
        </w:rPr>
        <w:t>o radu načelnika Općine Garčin za razdoblje srpanj – prosinac 201</w:t>
      </w:r>
      <w:r w:rsidR="00FE241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96436">
        <w:rPr>
          <w:rFonts w:ascii="Times New Roman" w:eastAsia="Times New Roman" w:hAnsi="Times New Roman" w:cs="Times New Roman"/>
          <w:bCs/>
          <w:sz w:val="24"/>
          <w:szCs w:val="24"/>
        </w:rPr>
        <w:t>. godine</w:t>
      </w:r>
      <w:r w:rsidRPr="004D5B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A2AE65D" w14:textId="77777777" w:rsidR="00F96436" w:rsidRDefault="00F96436" w:rsidP="006A5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D46E55" w14:textId="1F3D3654" w:rsidR="00F96436" w:rsidRPr="004D5B85" w:rsidRDefault="00F96436" w:rsidP="006A5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Sastavni dio ove Odluke je Izvješće o radu načelnika Općine Garčin za razdoblje srpanj – prosinac 201</w:t>
      </w:r>
      <w:r w:rsidR="00FE241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14:paraId="12995F9D" w14:textId="77777777" w:rsidR="004D5B85" w:rsidRPr="004D5B85" w:rsidRDefault="004D5B85" w:rsidP="00545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5CE5F" w14:textId="77777777" w:rsidR="004D5B85" w:rsidRPr="004D5B85" w:rsidRDefault="00545FF2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10FADF2B" w14:textId="77777777"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02122" w14:textId="77777777" w:rsidR="00545FF2" w:rsidRPr="00545FF2" w:rsidRDefault="004D5B85" w:rsidP="00545F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5FF2"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u roku 8 dana od dana objave u ''Službenom glasilu Općine Garčin''. </w:t>
      </w:r>
    </w:p>
    <w:p w14:paraId="3413C4C8" w14:textId="77777777" w:rsidR="00545FF2" w:rsidRPr="007D71F5" w:rsidRDefault="00545FF2" w:rsidP="0054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1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GARČIN</w:t>
      </w:r>
    </w:p>
    <w:p w14:paraId="757105AC" w14:textId="77777777" w:rsidR="00545FF2" w:rsidRPr="007D71F5" w:rsidRDefault="00545FF2" w:rsidP="0054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1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0BF3803D" w14:textId="77777777"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8B553E" w14:textId="3E635502"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</w:t>
      </w:r>
      <w:r w:rsidR="007D71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7D71F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B704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5751DE06" w14:textId="417BEB06"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2178/06-01-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7ABF765A" w14:textId="77777777"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2C434C" w14:textId="2A4FD8C9"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Garčin, </w:t>
      </w:r>
      <w:r w:rsidR="0067092F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7092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14:paraId="231E83F7" w14:textId="77777777"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B96DE6" w14:textId="77777777"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BA0239" w14:textId="77777777"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14:paraId="52F40D3D" w14:textId="77777777" w:rsidR="00545FF2" w:rsidRPr="00545FF2" w:rsidRDefault="00545FF2" w:rsidP="0054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5F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Mato Jerković</w:t>
      </w:r>
    </w:p>
    <w:p w14:paraId="77ACB067" w14:textId="77777777"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8580E" w14:textId="77777777"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6D5A5" w14:textId="77777777"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E4EFC7F" w14:textId="77777777" w:rsidR="00717852" w:rsidRDefault="00717852"/>
    <w:sectPr w:rsidR="007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85"/>
    <w:rsid w:val="00167A40"/>
    <w:rsid w:val="001D3209"/>
    <w:rsid w:val="00373AA7"/>
    <w:rsid w:val="00453FC5"/>
    <w:rsid w:val="004D5B85"/>
    <w:rsid w:val="00545FF2"/>
    <w:rsid w:val="0055619E"/>
    <w:rsid w:val="00593A14"/>
    <w:rsid w:val="0067092F"/>
    <w:rsid w:val="006A55B4"/>
    <w:rsid w:val="00717852"/>
    <w:rsid w:val="007D71F5"/>
    <w:rsid w:val="00A92A99"/>
    <w:rsid w:val="00AB2A68"/>
    <w:rsid w:val="00F96436"/>
    <w:rsid w:val="00FA10DD"/>
    <w:rsid w:val="00FB6F6D"/>
    <w:rsid w:val="00FB704D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E564"/>
  <w15:chartTrackingRefBased/>
  <w15:docId w15:val="{78B978E9-E807-424D-AED1-8F6A6B3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5B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45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</dc:creator>
  <cp:keywords/>
  <dc:description/>
  <cp:lastModifiedBy>Garcin5</cp:lastModifiedBy>
  <cp:revision>8</cp:revision>
  <cp:lastPrinted>2019-03-27T08:35:00Z</cp:lastPrinted>
  <dcterms:created xsi:type="dcterms:W3CDTF">2019-03-28T15:07:00Z</dcterms:created>
  <dcterms:modified xsi:type="dcterms:W3CDTF">2020-06-10T10:17:00Z</dcterms:modified>
</cp:coreProperties>
</file>