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BF5" w:rsidRDefault="00FF6BF5" w:rsidP="00FF6BF5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Cambria" w:hAnsi="Cambria"/>
          <w:b/>
          <w:noProof/>
          <w:bdr w:val="none" w:sz="0" w:space="0" w:color="auto" w:frame="1"/>
          <w:shd w:val="clear" w:color="auto" w:fill="FFFFFF"/>
        </w:rPr>
        <w:drawing>
          <wp:inline distT="0" distB="0" distL="0" distR="0" wp14:anchorId="58FC104C" wp14:editId="590A0B46">
            <wp:extent cx="1152525" cy="762000"/>
            <wp:effectExtent l="0" t="0" r="9525" b="0"/>
            <wp:docPr id="1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F5" w:rsidRDefault="00FF6BF5" w:rsidP="00FF6BF5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REPUBLIKA HRVATSKA </w:t>
      </w:r>
    </w:p>
    <w:p w:rsidR="00FF6BF5" w:rsidRDefault="00FF6BF5" w:rsidP="00FF6BF5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BRODSKO-POSAVSKA ŽUPANIJA</w:t>
      </w:r>
    </w:p>
    <w:p w:rsidR="00FF6BF5" w:rsidRDefault="00FF6BF5" w:rsidP="00FF6BF5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OPĆINA GARČIN</w:t>
      </w:r>
    </w:p>
    <w:p w:rsidR="00FF6BF5" w:rsidRDefault="00FF6BF5" w:rsidP="00571430">
      <w:pPr>
        <w:jc w:val="both"/>
        <w:rPr>
          <w:lang w:val="hr-HR"/>
        </w:rPr>
      </w:pPr>
    </w:p>
    <w:p w:rsidR="00577BFD" w:rsidRDefault="00577BFD" w:rsidP="00571430">
      <w:pPr>
        <w:jc w:val="both"/>
        <w:rPr>
          <w:lang w:val="hr-HR"/>
        </w:rPr>
      </w:pPr>
      <w:r>
        <w:rPr>
          <w:lang w:val="hr-HR"/>
        </w:rPr>
        <w:t xml:space="preserve">Na temelju članka </w:t>
      </w:r>
      <w:r w:rsidR="001F372A">
        <w:rPr>
          <w:lang w:val="hr-HR"/>
        </w:rPr>
        <w:t xml:space="preserve">31. stavka </w:t>
      </w:r>
      <w:r w:rsidR="00571430">
        <w:rPr>
          <w:lang w:val="hr-HR"/>
        </w:rPr>
        <w:t>12. i 13.</w:t>
      </w:r>
      <w:r>
        <w:rPr>
          <w:lang w:val="hr-HR"/>
        </w:rPr>
        <w:t xml:space="preserve"> Zakona o </w:t>
      </w:r>
      <w:r w:rsidR="00571430">
        <w:rPr>
          <w:lang w:val="hr-HR"/>
        </w:rPr>
        <w:t>poljoprivrednom zemljištu</w:t>
      </w:r>
      <w:r>
        <w:rPr>
          <w:lang w:val="hr-HR"/>
        </w:rPr>
        <w:t xml:space="preserve"> (NN br. </w:t>
      </w:r>
      <w:r w:rsidR="00571430">
        <w:rPr>
          <w:lang w:val="hr-HR"/>
        </w:rPr>
        <w:t>20/2018</w:t>
      </w:r>
      <w:r>
        <w:rPr>
          <w:lang w:val="hr-HR"/>
        </w:rPr>
        <w:t>)</w:t>
      </w:r>
      <w:r w:rsidR="00E47BD7">
        <w:rPr>
          <w:lang w:val="hr-HR"/>
        </w:rPr>
        <w:t xml:space="preserve">, </w:t>
      </w:r>
      <w:r w:rsidR="00E47BD7" w:rsidRPr="00E47BD7">
        <w:rPr>
          <w:b/>
          <w:lang w:val="hr-HR"/>
        </w:rPr>
        <w:t>čl. Uredbe o načinu izračuna početne zakupnine poljoprivrednog zemljišta u vlasništvu Republike Hrvatske te naknade za korištenje voda radi obavljanja djelatnosti akvakulture (''Narodne novine'' broj 89/2018)</w:t>
      </w:r>
      <w:r>
        <w:rPr>
          <w:lang w:val="hr-HR"/>
        </w:rPr>
        <w:t xml:space="preserve"> i članka 32. Statuta Općine Garčin (</w:t>
      </w:r>
      <w:r w:rsidR="005D6B51">
        <w:rPr>
          <w:lang w:val="hr-HR"/>
        </w:rPr>
        <w:t>''</w:t>
      </w:r>
      <w:r>
        <w:rPr>
          <w:lang w:val="hr-HR"/>
        </w:rPr>
        <w:t>Službeni vjesnik Brodsko – posavske županije</w:t>
      </w:r>
      <w:r w:rsidR="005D6B51">
        <w:rPr>
          <w:lang w:val="hr-HR"/>
        </w:rPr>
        <w:t>''</w:t>
      </w:r>
      <w:r>
        <w:rPr>
          <w:lang w:val="hr-HR"/>
        </w:rPr>
        <w:t xml:space="preserve"> br. </w:t>
      </w:r>
      <w:r w:rsidR="00571430">
        <w:rPr>
          <w:lang w:val="hr-HR"/>
        </w:rPr>
        <w:t>2/2018</w:t>
      </w:r>
      <w:r w:rsidR="00E47BD7">
        <w:rPr>
          <w:lang w:val="hr-HR"/>
        </w:rPr>
        <w:t>, 09/18 i 13/18 – pročišćeni tekst</w:t>
      </w:r>
      <w:r>
        <w:rPr>
          <w:lang w:val="hr-HR"/>
        </w:rPr>
        <w:t xml:space="preserve">), Općinsko vijeće </w:t>
      </w:r>
      <w:r w:rsidR="00571430">
        <w:rPr>
          <w:lang w:val="hr-HR"/>
        </w:rPr>
        <w:t>O</w:t>
      </w:r>
      <w:r>
        <w:rPr>
          <w:lang w:val="hr-HR"/>
        </w:rPr>
        <w:t xml:space="preserve">pćine Garčin na </w:t>
      </w:r>
      <w:r w:rsidR="008B3961">
        <w:rPr>
          <w:lang w:val="hr-HR"/>
        </w:rPr>
        <w:t>17</w:t>
      </w:r>
      <w:r>
        <w:rPr>
          <w:lang w:val="hr-HR"/>
        </w:rPr>
        <w:t xml:space="preserve">. sjednici održanoj  </w:t>
      </w:r>
      <w:r w:rsidR="008B3961">
        <w:rPr>
          <w:lang w:val="hr-HR"/>
        </w:rPr>
        <w:t>03</w:t>
      </w:r>
      <w:r w:rsidR="00571430">
        <w:rPr>
          <w:lang w:val="hr-HR"/>
        </w:rPr>
        <w:t xml:space="preserve">. </w:t>
      </w:r>
      <w:r w:rsidR="008B3961">
        <w:rPr>
          <w:lang w:val="hr-HR"/>
        </w:rPr>
        <w:t>travnja</w:t>
      </w:r>
      <w:r>
        <w:rPr>
          <w:lang w:val="hr-HR"/>
        </w:rPr>
        <w:t xml:space="preserve"> 201</w:t>
      </w:r>
      <w:r w:rsidR="00F81A9B">
        <w:rPr>
          <w:lang w:val="hr-HR"/>
        </w:rPr>
        <w:t>9</w:t>
      </w:r>
      <w:bookmarkStart w:id="0" w:name="_GoBack"/>
      <w:bookmarkEnd w:id="0"/>
      <w:r>
        <w:rPr>
          <w:lang w:val="hr-HR"/>
        </w:rPr>
        <w:t>.g. donijelo je</w:t>
      </w:r>
    </w:p>
    <w:p w:rsidR="00577BFD" w:rsidRDefault="00577BFD" w:rsidP="00577BFD">
      <w:pPr>
        <w:rPr>
          <w:lang w:val="hr-HR"/>
        </w:rPr>
      </w:pPr>
    </w:p>
    <w:p w:rsidR="00577BFD" w:rsidRPr="00F554D9" w:rsidRDefault="00577BFD" w:rsidP="00577BFD">
      <w:pPr>
        <w:jc w:val="center"/>
        <w:rPr>
          <w:b/>
          <w:lang w:val="hr-HR"/>
        </w:rPr>
      </w:pPr>
      <w:r>
        <w:rPr>
          <w:b/>
          <w:lang w:val="hr-HR"/>
        </w:rPr>
        <w:t xml:space="preserve">ODLUKU </w:t>
      </w:r>
    </w:p>
    <w:p w:rsidR="00577BFD" w:rsidRDefault="009F31A9" w:rsidP="00577BFD">
      <w:pPr>
        <w:jc w:val="center"/>
        <w:rPr>
          <w:b/>
          <w:lang w:val="hr-HR"/>
        </w:rPr>
      </w:pPr>
      <w:r w:rsidRPr="009F31A9">
        <w:rPr>
          <w:b/>
          <w:lang w:val="hr-HR"/>
        </w:rPr>
        <w:t>o iznosu jamčevine za sudjelovanje u natječaju za zakup poljoprivrednog zemljišta u vlasništvu Republike Hrvatske na području Općine Garčin</w:t>
      </w:r>
    </w:p>
    <w:p w:rsidR="009F31A9" w:rsidRDefault="009F31A9" w:rsidP="00577BFD">
      <w:pPr>
        <w:jc w:val="center"/>
        <w:rPr>
          <w:b/>
          <w:lang w:val="hr-HR"/>
        </w:rPr>
      </w:pPr>
    </w:p>
    <w:p w:rsidR="00577BFD" w:rsidRDefault="00577BFD" w:rsidP="00577BFD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8B3961" w:rsidRDefault="008B3961" w:rsidP="00577BFD">
      <w:pPr>
        <w:jc w:val="center"/>
        <w:rPr>
          <w:b/>
          <w:lang w:val="hr-HR"/>
        </w:rPr>
      </w:pPr>
    </w:p>
    <w:p w:rsidR="009F31A9" w:rsidRDefault="009F31A9" w:rsidP="009F31A9">
      <w:pPr>
        <w:jc w:val="both"/>
        <w:rPr>
          <w:lang w:val="hr-HR"/>
        </w:rPr>
      </w:pPr>
      <w:r>
        <w:rPr>
          <w:lang w:val="hr-HR"/>
        </w:rPr>
        <w:t>Jamčevina za sudjelovanje u natječaju za zakup poljoprivrednog zemljišta u vlasništvu Republike Hrvatske na području Općine Garčin iznosi 30 % od iznosa početne cijene zakupa i uplaćuje se u korist Proračuna Općine Garčin.</w:t>
      </w:r>
    </w:p>
    <w:p w:rsidR="009F31A9" w:rsidRDefault="009F31A9" w:rsidP="009F31A9">
      <w:pPr>
        <w:jc w:val="both"/>
        <w:rPr>
          <w:lang w:val="hr-HR"/>
        </w:rPr>
      </w:pPr>
    </w:p>
    <w:p w:rsidR="009F31A9" w:rsidRPr="00E47BD7" w:rsidRDefault="009F31A9" w:rsidP="009F31A9">
      <w:pPr>
        <w:jc w:val="center"/>
        <w:rPr>
          <w:b/>
          <w:lang w:val="hr-HR"/>
        </w:rPr>
      </w:pPr>
      <w:r w:rsidRPr="00E47BD7">
        <w:rPr>
          <w:b/>
          <w:lang w:val="hr-HR"/>
        </w:rPr>
        <w:t>Članak 2.</w:t>
      </w:r>
    </w:p>
    <w:p w:rsidR="009F31A9" w:rsidRDefault="009F31A9" w:rsidP="009F31A9">
      <w:pPr>
        <w:jc w:val="center"/>
        <w:rPr>
          <w:lang w:val="hr-HR"/>
        </w:rPr>
      </w:pPr>
    </w:p>
    <w:p w:rsidR="009F31A9" w:rsidRDefault="009F31A9" w:rsidP="009F31A9">
      <w:pPr>
        <w:jc w:val="both"/>
        <w:rPr>
          <w:lang w:val="hr-HR"/>
        </w:rPr>
      </w:pPr>
      <w:r>
        <w:rPr>
          <w:lang w:val="hr-HR"/>
        </w:rPr>
        <w:t>Iznos početne cijene zakupa, sukladno Uredbi o načinu izračuna početne zakupnine poljoprivrednog zemljišta u vlasništvu Republike Hrvatske te naknade za korištenje voda radi obavljanja djelatnosti akvakulture (''Narodne novine'' broj 89/2018) iznosi:</w:t>
      </w:r>
    </w:p>
    <w:p w:rsidR="009F31A9" w:rsidRDefault="009F31A9" w:rsidP="009F31A9">
      <w:pPr>
        <w:jc w:val="both"/>
        <w:rPr>
          <w:lang w:val="hr-HR"/>
        </w:rPr>
      </w:pPr>
    </w:p>
    <w:p w:rsidR="009F31A9" w:rsidRDefault="009F31A9" w:rsidP="009F31A9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Početna zakupnina za zakup zajedničkih pašnjaka određena je kao jedinstvena na području Republike Hrvatske i iznosi 250,00 kn/ha,</w:t>
      </w:r>
    </w:p>
    <w:p w:rsidR="009F31A9" w:rsidRDefault="009F31A9" w:rsidP="009F31A9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Početna zakupnina za poljoprivredno zemljište u vlasništvu Republike Hrvatske na području Općine Garčin iznosi:</w:t>
      </w:r>
    </w:p>
    <w:p w:rsidR="009F31A9" w:rsidRDefault="009F31A9" w:rsidP="009F31A9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oranice, vrtovi, voćnjaci, vinogradi i maslinici </w:t>
      </w:r>
      <w:r w:rsidR="00E47BD7">
        <w:rPr>
          <w:lang w:val="hr-HR"/>
        </w:rPr>
        <w:t>–</w:t>
      </w:r>
      <w:r>
        <w:rPr>
          <w:lang w:val="hr-HR"/>
        </w:rPr>
        <w:t xml:space="preserve"> </w:t>
      </w:r>
      <w:r w:rsidR="00E47BD7">
        <w:rPr>
          <w:lang w:val="hr-HR"/>
        </w:rPr>
        <w:t>351,00 kn,</w:t>
      </w:r>
    </w:p>
    <w:p w:rsidR="009F31A9" w:rsidRDefault="009F31A9" w:rsidP="009F31A9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livade – </w:t>
      </w:r>
      <w:r w:rsidR="00E47BD7">
        <w:rPr>
          <w:lang w:val="hr-HR"/>
        </w:rPr>
        <w:t>201,00 kn,</w:t>
      </w:r>
    </w:p>
    <w:p w:rsidR="009F31A9" w:rsidRDefault="009F31A9" w:rsidP="009F31A9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pašnjaci – </w:t>
      </w:r>
      <w:r w:rsidR="00E47BD7">
        <w:rPr>
          <w:lang w:val="hr-HR"/>
        </w:rPr>
        <w:t>126,00, i</w:t>
      </w:r>
    </w:p>
    <w:p w:rsidR="009F31A9" w:rsidRPr="009F31A9" w:rsidRDefault="009F31A9" w:rsidP="009F31A9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trstici, močvare, neplodno tlo </w:t>
      </w:r>
      <w:r w:rsidR="00E47BD7">
        <w:rPr>
          <w:lang w:val="hr-HR"/>
        </w:rPr>
        <w:t>–</w:t>
      </w:r>
      <w:r>
        <w:rPr>
          <w:lang w:val="hr-HR"/>
        </w:rPr>
        <w:t xml:space="preserve"> </w:t>
      </w:r>
      <w:r w:rsidR="00E47BD7">
        <w:rPr>
          <w:lang w:val="hr-HR"/>
        </w:rPr>
        <w:t>126,00.</w:t>
      </w:r>
    </w:p>
    <w:p w:rsidR="000011E8" w:rsidRPr="000011E8" w:rsidRDefault="000011E8" w:rsidP="009F31A9">
      <w:pPr>
        <w:jc w:val="both"/>
        <w:rPr>
          <w:lang w:val="hr-HR"/>
        </w:rPr>
      </w:pPr>
    </w:p>
    <w:p w:rsidR="00577BFD" w:rsidRDefault="00577BFD" w:rsidP="00577BFD">
      <w:pPr>
        <w:jc w:val="center"/>
        <w:rPr>
          <w:b/>
          <w:lang w:val="hr-HR"/>
        </w:rPr>
      </w:pPr>
      <w:r w:rsidRPr="009E3DF4">
        <w:rPr>
          <w:b/>
          <w:lang w:val="hr-HR"/>
        </w:rPr>
        <w:t xml:space="preserve">Članak </w:t>
      </w:r>
      <w:r w:rsidR="00E47BD7">
        <w:rPr>
          <w:b/>
          <w:lang w:val="hr-HR"/>
        </w:rPr>
        <w:t>3</w:t>
      </w:r>
      <w:r w:rsidRPr="009E3DF4">
        <w:rPr>
          <w:b/>
          <w:lang w:val="hr-HR"/>
        </w:rPr>
        <w:t>.</w:t>
      </w:r>
    </w:p>
    <w:p w:rsidR="00E47BD7" w:rsidRDefault="00E47BD7" w:rsidP="00577BFD">
      <w:pPr>
        <w:jc w:val="center"/>
        <w:rPr>
          <w:b/>
          <w:lang w:val="hr-HR"/>
        </w:rPr>
      </w:pPr>
    </w:p>
    <w:p w:rsidR="00E47BD7" w:rsidRDefault="00E47BD7" w:rsidP="00E47BD7">
      <w:pPr>
        <w:jc w:val="both"/>
        <w:rPr>
          <w:lang w:val="hr-HR"/>
        </w:rPr>
      </w:pPr>
      <w:r>
        <w:rPr>
          <w:lang w:val="hr-HR"/>
        </w:rPr>
        <w:t>Ponuditeljima koji uspiju u natječaju, jamčevina se uračunava u ponuđenu cijenu, a ponuditeljima koji nisu uspjeli u postupku natječaja, jamčevina će se vratiti u roku 8 dana od dana okončanja postupka natječaja.</w:t>
      </w:r>
    </w:p>
    <w:p w:rsidR="00E47BD7" w:rsidRDefault="00E47BD7" w:rsidP="00E47BD7">
      <w:pPr>
        <w:jc w:val="both"/>
        <w:rPr>
          <w:lang w:val="hr-HR"/>
        </w:rPr>
      </w:pPr>
    </w:p>
    <w:p w:rsidR="00E47BD7" w:rsidRPr="00E47BD7" w:rsidRDefault="00E47BD7" w:rsidP="00E47BD7">
      <w:pPr>
        <w:jc w:val="both"/>
        <w:rPr>
          <w:lang w:val="hr-HR"/>
        </w:rPr>
      </w:pPr>
      <w:r>
        <w:rPr>
          <w:lang w:val="hr-HR"/>
        </w:rPr>
        <w:t>Ponuditelji koji uspiju u natječaju i naknadno odustanu od zaključenog ugovora, nemaju pravo na povrat plaćene jamčevine.</w:t>
      </w:r>
    </w:p>
    <w:p w:rsidR="009F31A9" w:rsidRDefault="009F31A9" w:rsidP="00577BFD">
      <w:pPr>
        <w:jc w:val="center"/>
        <w:rPr>
          <w:b/>
          <w:lang w:val="hr-HR"/>
        </w:rPr>
      </w:pPr>
    </w:p>
    <w:p w:rsidR="00E47BD7" w:rsidRDefault="00E47BD7" w:rsidP="004A41C0">
      <w:pPr>
        <w:rPr>
          <w:b/>
          <w:lang w:val="hr-HR"/>
        </w:rPr>
      </w:pPr>
    </w:p>
    <w:p w:rsidR="00577BFD" w:rsidRPr="00E47BD7" w:rsidRDefault="00E47BD7" w:rsidP="00577BFD">
      <w:pPr>
        <w:ind w:left="360"/>
        <w:jc w:val="center"/>
        <w:rPr>
          <w:b/>
        </w:rPr>
      </w:pPr>
      <w:r w:rsidRPr="00E47BD7">
        <w:rPr>
          <w:b/>
        </w:rPr>
        <w:lastRenderedPageBreak/>
        <w:t xml:space="preserve">Članak 4. </w:t>
      </w:r>
    </w:p>
    <w:p w:rsidR="00E47BD7" w:rsidRDefault="00E47BD7" w:rsidP="00577BFD">
      <w:pPr>
        <w:ind w:left="360"/>
        <w:jc w:val="center"/>
        <w:rPr>
          <w:b/>
          <w:lang w:val="hr-HR"/>
        </w:rPr>
      </w:pPr>
    </w:p>
    <w:p w:rsidR="00577BFD" w:rsidRDefault="00577BFD" w:rsidP="000011E8">
      <w:pPr>
        <w:jc w:val="both"/>
        <w:rPr>
          <w:lang w:val="hr-HR"/>
        </w:rPr>
      </w:pPr>
      <w:r>
        <w:rPr>
          <w:lang w:val="hr-HR"/>
        </w:rPr>
        <w:tab/>
        <w:t xml:space="preserve">Ova Odluka stupa na snagu </w:t>
      </w:r>
      <w:r w:rsidR="008B3961">
        <w:rPr>
          <w:lang w:val="hr-HR"/>
        </w:rPr>
        <w:t>u roku 8 dana</w:t>
      </w:r>
      <w:r w:rsidR="000011E8">
        <w:rPr>
          <w:lang w:val="hr-HR"/>
        </w:rPr>
        <w:t xml:space="preserve"> od dana objave</w:t>
      </w:r>
      <w:r w:rsidR="00F06B5B">
        <w:rPr>
          <w:lang w:val="hr-HR"/>
        </w:rPr>
        <w:t xml:space="preserve"> </w:t>
      </w:r>
      <w:r>
        <w:rPr>
          <w:lang w:val="hr-HR"/>
        </w:rPr>
        <w:t xml:space="preserve">u </w:t>
      </w:r>
      <w:r w:rsidR="00F06B5B">
        <w:rPr>
          <w:lang w:val="hr-HR"/>
        </w:rPr>
        <w:t>''</w:t>
      </w:r>
      <w:r>
        <w:rPr>
          <w:lang w:val="hr-HR"/>
        </w:rPr>
        <w:t xml:space="preserve">Službenom </w:t>
      </w:r>
      <w:r w:rsidR="008B3961">
        <w:rPr>
          <w:lang w:val="hr-HR"/>
        </w:rPr>
        <w:t>glasilu</w:t>
      </w:r>
      <w:r>
        <w:rPr>
          <w:lang w:val="hr-HR"/>
        </w:rPr>
        <w:t xml:space="preserve"> </w:t>
      </w:r>
      <w:r w:rsidR="008B3961">
        <w:rPr>
          <w:lang w:val="hr-HR"/>
        </w:rPr>
        <w:t>Općine Garčin</w:t>
      </w:r>
      <w:r w:rsidR="00F06B5B">
        <w:rPr>
          <w:lang w:val="hr-HR"/>
        </w:rPr>
        <w:t xml:space="preserve">''. </w:t>
      </w:r>
    </w:p>
    <w:p w:rsidR="00577BFD" w:rsidRDefault="00577BFD" w:rsidP="00F06B5B">
      <w:pPr>
        <w:rPr>
          <w:lang w:val="hr-HR"/>
        </w:rPr>
      </w:pPr>
    </w:p>
    <w:p w:rsidR="00577BFD" w:rsidRDefault="00577BFD" w:rsidP="00577BFD">
      <w:pPr>
        <w:jc w:val="center"/>
        <w:rPr>
          <w:lang w:val="hr-HR"/>
        </w:rPr>
      </w:pPr>
      <w:r>
        <w:rPr>
          <w:lang w:val="hr-HR"/>
        </w:rPr>
        <w:t>OPĆINA GARČIN</w:t>
      </w:r>
    </w:p>
    <w:p w:rsidR="00577BFD" w:rsidRDefault="00577BFD" w:rsidP="00577BFD">
      <w:pPr>
        <w:jc w:val="center"/>
        <w:rPr>
          <w:lang w:val="hr-HR"/>
        </w:rPr>
      </w:pPr>
      <w:r>
        <w:rPr>
          <w:lang w:val="hr-HR"/>
        </w:rPr>
        <w:t>OPĆINSKO VIJEĆE</w:t>
      </w:r>
    </w:p>
    <w:p w:rsidR="00FF6BF5" w:rsidRDefault="00FF6BF5" w:rsidP="00FF6BF5">
      <w:pPr>
        <w:rPr>
          <w:lang w:val="hr-HR"/>
        </w:rPr>
      </w:pPr>
    </w:p>
    <w:p w:rsidR="00FF6BF5" w:rsidRDefault="00FF6BF5" w:rsidP="00FF6BF5">
      <w:pPr>
        <w:rPr>
          <w:lang w:val="hr-HR"/>
        </w:rPr>
      </w:pPr>
      <w:r>
        <w:rPr>
          <w:lang w:val="hr-HR"/>
        </w:rPr>
        <w:t>Klasa: 02</w:t>
      </w:r>
      <w:r w:rsidR="004A41C0">
        <w:rPr>
          <w:lang w:val="hr-HR"/>
        </w:rPr>
        <w:t>1</w:t>
      </w:r>
      <w:r>
        <w:rPr>
          <w:lang w:val="hr-HR"/>
        </w:rPr>
        <w:t>-0</w:t>
      </w:r>
      <w:r w:rsidR="004A41C0">
        <w:rPr>
          <w:lang w:val="hr-HR"/>
        </w:rPr>
        <w:t>5</w:t>
      </w:r>
      <w:r>
        <w:rPr>
          <w:lang w:val="hr-HR"/>
        </w:rPr>
        <w:t>/1</w:t>
      </w:r>
      <w:r w:rsidR="003D1FD8">
        <w:rPr>
          <w:lang w:val="hr-HR"/>
        </w:rPr>
        <w:t>9</w:t>
      </w:r>
      <w:r>
        <w:rPr>
          <w:lang w:val="hr-HR"/>
        </w:rPr>
        <w:t>-01/</w:t>
      </w:r>
      <w:r w:rsidR="004A41C0">
        <w:rPr>
          <w:lang w:val="hr-HR"/>
        </w:rPr>
        <w:t>133</w:t>
      </w:r>
    </w:p>
    <w:p w:rsidR="00FF6BF5" w:rsidRDefault="00FF6BF5" w:rsidP="00FF6BF5">
      <w:pPr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2178/06-01-1</w:t>
      </w:r>
      <w:r w:rsidR="004A41C0">
        <w:rPr>
          <w:lang w:val="hr-HR"/>
        </w:rPr>
        <w:t>9</w:t>
      </w:r>
      <w:r>
        <w:rPr>
          <w:lang w:val="hr-HR"/>
        </w:rPr>
        <w:t>-1</w:t>
      </w:r>
    </w:p>
    <w:p w:rsidR="00FF6BF5" w:rsidRDefault="00FF6BF5" w:rsidP="00FF6BF5">
      <w:pPr>
        <w:rPr>
          <w:lang w:val="hr-HR"/>
        </w:rPr>
      </w:pPr>
    </w:p>
    <w:p w:rsidR="00FF6BF5" w:rsidRDefault="00FF6BF5" w:rsidP="00FF6BF5">
      <w:r>
        <w:rPr>
          <w:lang w:val="hr-HR"/>
        </w:rPr>
        <w:t xml:space="preserve">Garčin, </w:t>
      </w:r>
      <w:r w:rsidR="008B3961">
        <w:rPr>
          <w:lang w:val="hr-HR"/>
        </w:rPr>
        <w:t>03</w:t>
      </w:r>
      <w:r>
        <w:rPr>
          <w:lang w:val="hr-HR"/>
        </w:rPr>
        <w:t xml:space="preserve">. </w:t>
      </w:r>
      <w:r w:rsidR="008B3961">
        <w:rPr>
          <w:lang w:val="hr-HR"/>
        </w:rPr>
        <w:t>travnja</w:t>
      </w:r>
      <w:r>
        <w:rPr>
          <w:lang w:val="hr-HR"/>
        </w:rPr>
        <w:t xml:space="preserve"> 201</w:t>
      </w:r>
      <w:r w:rsidR="008B3961">
        <w:rPr>
          <w:lang w:val="hr-HR"/>
        </w:rPr>
        <w:t>9</w:t>
      </w:r>
      <w:r>
        <w:rPr>
          <w:lang w:val="hr-HR"/>
        </w:rPr>
        <w:t>.g.</w:t>
      </w:r>
    </w:p>
    <w:p w:rsidR="00577BFD" w:rsidRDefault="00577BFD" w:rsidP="00577BFD">
      <w:pPr>
        <w:rPr>
          <w:lang w:val="hr-HR"/>
        </w:rPr>
      </w:pPr>
    </w:p>
    <w:p w:rsidR="000011E8" w:rsidRDefault="000011E8" w:rsidP="00577BFD">
      <w:pPr>
        <w:rPr>
          <w:lang w:val="hr-HR"/>
        </w:rPr>
      </w:pPr>
    </w:p>
    <w:p w:rsidR="00577BFD" w:rsidRDefault="00577BFD" w:rsidP="00577BF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FF6BF5">
        <w:rPr>
          <w:lang w:val="hr-HR"/>
        </w:rPr>
        <w:t xml:space="preserve">  Predsjednik Općinskog vijeća</w:t>
      </w:r>
    </w:p>
    <w:p w:rsidR="00577BFD" w:rsidRDefault="00577BFD" w:rsidP="00577BF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Mato Jerković</w:t>
      </w:r>
    </w:p>
    <w:p w:rsidR="00577BFD" w:rsidRDefault="00577BFD" w:rsidP="00577BFD">
      <w:pPr>
        <w:rPr>
          <w:lang w:val="hr-HR"/>
        </w:rPr>
      </w:pPr>
    </w:p>
    <w:p w:rsidR="00577BFD" w:rsidRDefault="00577BFD" w:rsidP="00577BFD">
      <w:pPr>
        <w:rPr>
          <w:lang w:val="hr-HR"/>
        </w:rPr>
      </w:pPr>
    </w:p>
    <w:p w:rsidR="00577BFD" w:rsidRDefault="00577BFD" w:rsidP="00577BFD">
      <w:pPr>
        <w:rPr>
          <w:lang w:val="hr-HR"/>
        </w:rPr>
      </w:pPr>
    </w:p>
    <w:p w:rsidR="00943A98" w:rsidRDefault="00943A98"/>
    <w:sectPr w:rsidR="00943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A67E2"/>
    <w:multiLevelType w:val="hybridMultilevel"/>
    <w:tmpl w:val="B2E6D052"/>
    <w:lvl w:ilvl="0" w:tplc="BE765A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BAD3F24"/>
    <w:multiLevelType w:val="hybridMultilevel"/>
    <w:tmpl w:val="60CE2820"/>
    <w:lvl w:ilvl="0" w:tplc="81787C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FD"/>
    <w:rsid w:val="000011E8"/>
    <w:rsid w:val="000F1CC5"/>
    <w:rsid w:val="001F372A"/>
    <w:rsid w:val="003D1FD8"/>
    <w:rsid w:val="004A41C0"/>
    <w:rsid w:val="00571430"/>
    <w:rsid w:val="00577BFD"/>
    <w:rsid w:val="005D6B51"/>
    <w:rsid w:val="006E32C8"/>
    <w:rsid w:val="008B3961"/>
    <w:rsid w:val="00943A98"/>
    <w:rsid w:val="009F31A9"/>
    <w:rsid w:val="00A16AE6"/>
    <w:rsid w:val="00AE513D"/>
    <w:rsid w:val="00E47BD7"/>
    <w:rsid w:val="00F06B5B"/>
    <w:rsid w:val="00F315FF"/>
    <w:rsid w:val="00F81A9B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EFBC"/>
  <w15:chartTrackingRefBased/>
  <w15:docId w15:val="{94537033-D6F4-4E4D-9BEC-BBC0FB45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7B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7B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BFD"/>
    <w:rPr>
      <w:rFonts w:ascii="Segoe UI" w:eastAsia="Times New Roman" w:hAnsi="Segoe UI" w:cs="Segoe UI"/>
      <w:sz w:val="18"/>
      <w:szCs w:val="18"/>
      <w:lang w:val="hr-BA" w:eastAsia="hr-HR"/>
    </w:rPr>
  </w:style>
  <w:style w:type="character" w:styleId="Hiperveza">
    <w:name w:val="Hyperlink"/>
    <w:basedOn w:val="Zadanifontodlomka"/>
    <w:uiPriority w:val="99"/>
    <w:unhideWhenUsed/>
    <w:rsid w:val="00F06B5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06B5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FF6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Garcin5</cp:lastModifiedBy>
  <cp:revision>13</cp:revision>
  <cp:lastPrinted>2019-04-17T06:39:00Z</cp:lastPrinted>
  <dcterms:created xsi:type="dcterms:W3CDTF">2018-07-02T06:47:00Z</dcterms:created>
  <dcterms:modified xsi:type="dcterms:W3CDTF">2019-04-17T06:39:00Z</dcterms:modified>
</cp:coreProperties>
</file>